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3D" w:rsidRDefault="00BE0BCC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6F1710">
        <w:rPr>
          <w:rFonts w:ascii="Times New Roman" w:hAnsi="Times New Roman"/>
        </w:rPr>
        <w:t>__________</w:t>
      </w:r>
      <w:bookmarkStart w:id="0" w:name="_GoBack"/>
      <w:bookmarkEnd w:id="0"/>
      <w:r w:rsidR="006F1710">
        <w:rPr>
          <w:rFonts w:ascii="Times New Roman" w:hAnsi="Times New Roman"/>
        </w:rPr>
        <w:t>2022г.</w:t>
      </w:r>
      <w:r w:rsidR="00C93F19">
        <w:rPr>
          <w:rFonts w:ascii="Times New Roman" w:hAnsi="Times New Roman"/>
        </w:rPr>
        <w:t xml:space="preserve">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E0BCC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0E2EFB"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муниципального образования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E0BCC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BE0BCC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61.6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186.6pt;height:0;z-index:25182822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08" type="#_x0000_t32" style="position:absolute;margin-left:595.85pt;margin-top:4.35pt;width:0;height:42.55pt;z-index:25191526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75pt;margin-top:4.3pt;width:65.05pt;height:.05pt;z-index:251829248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BE0BCC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BE0BCC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3" type="#_x0000_t32" style="position:absolute;margin-left:395.3pt;margin-top:1.55pt;width:0;height:208.5pt;z-index:251910144" o:connectortype="straight"/>
        </w:pict>
      </w:r>
    </w:p>
    <w:p w:rsidR="007F403D" w:rsidRDefault="00BE0BCC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72" style="position:absolute;margin-left:485.2pt;margin-top:6.45pt;width:195.85pt;height:62.35pt;z-index:251826176" fillcolor="#f2f2f2 [3052]" strokecolor="#e36c0a [2409]">
            <v:textbox style="mso-next-textbox:#_x0000_s1072">
              <w:txbxContent>
                <w:p w:rsidR="00890BF7" w:rsidRPr="007B45FD" w:rsidRDefault="002869C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0"/>
                      <w:szCs w:val="30"/>
                    </w:rPr>
                  </w:pPr>
                  <w:r w:rsidRPr="007B45F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 xml:space="preserve">Заместитель Главы </w:t>
                  </w:r>
                  <w:r w:rsidR="000E2EFB" w:rsidRPr="007B45F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>администрации</w:t>
                  </w:r>
                </w:p>
                <w:p w:rsidR="00890BF7" w:rsidRPr="00CF2FE8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BE0BCC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12pt;width:147.7pt;height:63.35pt;z-index:251822080" fillcolor="#f2f2f2 [3052]" strokecolor="#e36c0a [2409]">
            <v:textbox style="mso-next-textbox:#_x0000_s1066">
              <w:txbxContent>
                <w:p w:rsidR="00034EE3" w:rsidRPr="00CF2FE8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7F403D" w:rsidRDefault="00BE0BCC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BE0BCC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653.4pt;margin-top:20.3pt;width:.05pt;height:44.8pt;z-index:251913216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516.85pt;margin-top:20.3pt;width:.05pt;height:44.8pt;z-index:25191424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BE0BCC" w:rsidP="007F403D">
      <w:pPr>
        <w:tabs>
          <w:tab w:val="left" w:pos="870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69" type="#_x0000_t32" style="position:absolute;margin-left:99.4pt;margin-top:18.85pt;width:0;height:24.75pt;z-index:251890688" o:connectortype="straight"/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BE0BCC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6" type="#_x0000_t202" style="position:absolute;margin-left:222.3pt;margin-top:.65pt;width:154.6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A251B1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2" o:spid="_x0000_s1032" type="#_x0000_t202" style="position:absolute;margin-left:28.75pt;margin-top:.6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– 1 ед</w:t>
                  </w:r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5.75pt;margin-top:.65pt;width:163pt;height:8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2" type="#_x0000_t32" style="position:absolute;margin-left:376.9pt;margin-top:8.15pt;width:18.4pt;height:.05pt;z-index:251919360" o:connectortype="straight"/>
        </w:pict>
      </w:r>
      <w:r>
        <w:rPr>
          <w:noProof/>
          <w:lang w:eastAsia="ru-RU"/>
        </w:rPr>
        <w:pict>
          <v:shape id="Поле 197" o:spid="_x0000_s1029" type="#_x0000_t202" style="position:absolute;margin-left:415.55pt;margin-top:.65pt;width:160.1pt;height:87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BE0BCC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210" type="#_x0000_t32" style="position:absolute;margin-left:577.55pt;margin-top:18.95pt;width:18.4pt;height:0;z-index:251917312" o:connectortype="straight"/>
        </w:pict>
      </w:r>
      <w:r>
        <w:rPr>
          <w:noProof/>
          <w:lang w:eastAsia="ru-RU"/>
        </w:rPr>
        <w:pict>
          <v:shape id="_x0000_s1209" type="#_x0000_t32" style="position:absolute;margin-left:595.85pt;margin-top:18.95pt;width:.1pt;height:105.95pt;z-index:251916288" o:connectortype="straight"/>
        </w:pict>
      </w:r>
    </w:p>
    <w:p w:rsidR="007F403D" w:rsidRDefault="00BE0BCC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222.35pt;margin-top:8pt;width:154.6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BE0BCC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4" type="#_x0000_t32" style="position:absolute;margin-left:378.3pt;margin-top:19.1pt;width:18.4pt;height:0;z-index:251911168" o:connectortype="straight"/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BE0BCC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rect id="_x0000_s1067" style="position:absolute;margin-left:32.05pt;margin-top:9.7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BE0BCC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69" type="#_x0000_t202" style="position:absolute;left:0;text-align:left;margin-left:415.55pt;margin-top:8.4pt;width:160.1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(гос.полномочия</w:t>
                  </w:r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BE0BCC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1" type="#_x0000_t32" style="position:absolute;left:0;text-align:left;margin-left:575.65pt;margin-top:18.65pt;width:20.3pt;height:0;z-index:251918336" o:connectortype="straight"/>
        </w:pict>
      </w:r>
    </w:p>
    <w:p w:rsidR="00380A01" w:rsidRDefault="00BE0BCC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BE0BCC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BCC" w:rsidRDefault="00BE0BCC" w:rsidP="00B0779B">
      <w:pPr>
        <w:spacing w:after="0" w:line="240" w:lineRule="auto"/>
      </w:pPr>
      <w:r>
        <w:separator/>
      </w:r>
    </w:p>
  </w:endnote>
  <w:endnote w:type="continuationSeparator" w:id="0">
    <w:p w:rsidR="00BE0BCC" w:rsidRDefault="00BE0BCC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BCC" w:rsidRDefault="00BE0BCC" w:rsidP="00B0779B">
      <w:pPr>
        <w:spacing w:after="0" w:line="240" w:lineRule="auto"/>
      </w:pPr>
      <w:r>
        <w:separator/>
      </w:r>
    </w:p>
  </w:footnote>
  <w:footnote w:type="continuationSeparator" w:id="0">
    <w:p w:rsidR="00BE0BCC" w:rsidRDefault="00BE0BCC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0.05pt;height:.65pt;visibility:visible;mso-wrap-style:square" o:bullet="t">
        <v:imagedata r:id="rId1" o:title=""/>
      </v:shape>
    </w:pict>
  </w:numPicBullet>
  <w:abstractNum w:abstractNumId="0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835AC"/>
    <w:rsid w:val="00185619"/>
    <w:rsid w:val="001B2232"/>
    <w:rsid w:val="001C42E5"/>
    <w:rsid w:val="001E0269"/>
    <w:rsid w:val="001F3C5A"/>
    <w:rsid w:val="001F5604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61B4"/>
    <w:rsid w:val="003E1513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1710"/>
    <w:rsid w:val="006F6FA4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C193A"/>
    <w:rsid w:val="009D17D0"/>
    <w:rsid w:val="009D1939"/>
    <w:rsid w:val="009D284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0BCC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  <o:rules v:ext="edit">
        <o:r id="V:Rule1" type="connector" idref="#_x0000_s1073"/>
        <o:r id="V:Rule2" type="connector" idref="#_x0000_s1208"/>
        <o:r id="V:Rule3" type="connector" idref="#_x0000_s1209"/>
        <o:r id="V:Rule4" type="connector" idref="#_x0000_s1183"/>
        <o:r id="V:Rule5" type="connector" idref="#_x0000_s1211"/>
        <o:r id="V:Rule6" type="connector" idref="#_x0000_s1077"/>
        <o:r id="V:Rule7" type="connector" idref="#_x0000_s1210"/>
        <o:r id="V:Rule8" type="connector" idref="#_x0000_s1184"/>
        <o:r id="V:Rule9" type="connector" idref="#_x0000_s1119"/>
        <o:r id="V:Rule10" type="connector" idref="#_x0000_s1076"/>
        <o:r id="V:Rule11" type="connector" idref="#_x0000_s1207"/>
        <o:r id="V:Rule12" type="connector" idref="#_x0000_s1212"/>
        <o:r id="V:Rule13" type="connector" idref="#_x0000_s1206"/>
        <o:r id="V:Rule14" type="connector" idref="#_x0000_s1189"/>
        <o:r id="V:Rule15" type="connector" idref="#_x0000_s1190"/>
        <o:r id="V:Rule16" type="connector" idref="#_x0000_s1191"/>
        <o:r id="V:Rule17" type="connector" idref="#_x0000_s1169"/>
        <o:r id="V:Rule18" type="connector" idref="#_x0000_s1188"/>
        <o:r id="V:Rule19" type="connector" idref="#_x0000_s1203"/>
        <o:r id="V:Rule20" type="connector" idref="#_x0000_s1123"/>
        <o:r id="V:Rule21" type="connector" idref="#_x0000_s1182"/>
        <o:r id="V:Rule22" type="connector" idref="#_x0000_s1204"/>
        <o:r id="V:Rule23" type="connector" idref="#_x0000_s1116"/>
      </o:rules>
    </o:shapelayout>
  </w:shapeDefaults>
  <w:decimalSymbol w:val=","/>
  <w:listSeparator w:val=";"/>
  <w15:docId w15:val="{1A43F248-6A98-433F-9AFE-B5727598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3C8C7-A865-44ED-AFEE-F1FA9489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44</cp:revision>
  <cp:lastPrinted>2022-12-16T08:57:00Z</cp:lastPrinted>
  <dcterms:created xsi:type="dcterms:W3CDTF">2018-12-19T13:17:00Z</dcterms:created>
  <dcterms:modified xsi:type="dcterms:W3CDTF">2022-12-16T09:00:00Z</dcterms:modified>
</cp:coreProperties>
</file>